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CCC INTELLIGENT SOLUTIONS HO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43,713,078.00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43,837,469.00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43,837,469.00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5"/>
        <w:gridCol w:w="9075"/>
        <w:gridCol w:w="155"/>
      </w:tblGrid>
      <w:tr>
        <w:trPr/>
        <w:tc>
          <w:tcPr>
            <w:tcW w:w="975"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CCC INTELLIGENT SOLUTIONS HO</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167 N. GREEN STREET, 9TH FLOOR, CHICAGO, IL, 60607</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3.</w:t>
            </w:r>
          </w:p>
        </w:tc>
        <w:tc>
          <w:tcPr>
            <w:tcW w:w="90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(f)</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(g)</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(h)</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(j)</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(k)</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230"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43837469</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43713078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43837469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3941</Characters>
  <CharactersWithSpaces>4696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